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CDEE" w14:textId="77777777" w:rsidR="006F2AD3" w:rsidRDefault="006F2AD3" w:rsidP="006F2AD3">
      <w:pPr>
        <w:pStyle w:val="Corpodetexto2"/>
        <w:shd w:val="clear" w:color="auto" w:fill="FFFFFF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ORGANIZAÇÃO CURRICULAR 2020</w:t>
      </w:r>
    </w:p>
    <w:p w14:paraId="3C2217FA" w14:textId="77777777" w:rsidR="006F2AD3" w:rsidRPr="00D87C36" w:rsidRDefault="006F2AD3" w:rsidP="006F2AD3">
      <w:pPr>
        <w:pStyle w:val="Corpodetexto2"/>
        <w:shd w:val="clear" w:color="auto" w:fill="FFFFFF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TÉCNICA DE NÍVEL MÉDIO </w:t>
      </w:r>
      <w:r w:rsidRPr="00D87C36">
        <w:rPr>
          <w:sz w:val="24"/>
          <w:szCs w:val="24"/>
        </w:rPr>
        <w:t>EM SEGURANÇA DO TRABALHO</w:t>
      </w:r>
    </w:p>
    <w:tbl>
      <w:tblPr>
        <w:tblStyle w:val="TabeladeGrade6Colorida-nfase1"/>
        <w:tblW w:w="9209" w:type="dxa"/>
        <w:tblInd w:w="-5" w:type="dxa"/>
        <w:tblBorders>
          <w:top w:val="single" w:sz="4" w:space="0" w:color="FF3B3B"/>
          <w:left w:val="single" w:sz="4" w:space="0" w:color="FF3B3B"/>
          <w:bottom w:val="single" w:sz="4" w:space="0" w:color="FF3B3B"/>
          <w:right w:val="single" w:sz="4" w:space="0" w:color="FF3B3B"/>
          <w:insideH w:val="single" w:sz="4" w:space="0" w:color="FF3B3B"/>
          <w:insideV w:val="single" w:sz="4" w:space="0" w:color="FF3B3B"/>
        </w:tblBorders>
        <w:tblLook w:val="04A0" w:firstRow="1" w:lastRow="0" w:firstColumn="1" w:lastColumn="0" w:noHBand="0" w:noVBand="1"/>
      </w:tblPr>
      <w:tblGrid>
        <w:gridCol w:w="8080"/>
        <w:gridCol w:w="1129"/>
      </w:tblGrid>
      <w:tr w:rsidR="003D1AC7" w14:paraId="6D92B8D7" w14:textId="77777777" w:rsidTr="003D1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0023842F" w14:textId="77777777" w:rsidR="003D1AC7" w:rsidRPr="003D1AC7" w:rsidRDefault="003D1A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NÚCLEO SAÚDE OCUPACIONAL</w:t>
            </w:r>
          </w:p>
        </w:tc>
      </w:tr>
      <w:tr w:rsidR="003D1AC7" w14:paraId="72F2188E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30CA1209" w14:textId="77777777" w:rsidR="003D1AC7" w:rsidRPr="003D1AC7" w:rsidRDefault="003D1A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COMPONENTES CURRICULARES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5322A3C8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C.H.</w:t>
            </w:r>
          </w:p>
        </w:tc>
      </w:tr>
      <w:tr w:rsidR="003D1AC7" w14:paraId="0AED7BB6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4CA4E4D0" w14:textId="77777777" w:rsidR="003D1AC7" w:rsidRPr="003D1AC7" w:rsidRDefault="003D1AC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Atividades Complementares, Pesquisa e Investigação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6CEAE8AF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36A0AFD8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3AFAB97" w14:textId="77777777" w:rsidR="003D1AC7" w:rsidRPr="003D1AC7" w:rsidRDefault="003D1AC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Comportamento Humano, Métodos e Técnicas de Treinamento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15569BB8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auto"/>
                <w:sz w:val="22"/>
                <w:szCs w:val="22"/>
              </w:rPr>
              <w:t>40</w:t>
            </w:r>
          </w:p>
        </w:tc>
      </w:tr>
      <w:tr w:rsidR="003D1AC7" w14:paraId="56151DFB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4D86CEAE" w14:textId="77777777" w:rsidR="003D1AC7" w:rsidRPr="003D1AC7" w:rsidRDefault="003D1AC7">
            <w:pPr>
              <w:pStyle w:val="Cabealho"/>
              <w:spacing w:before="0"/>
              <w:rPr>
                <w:b w:val="0"/>
                <w:sz w:val="22"/>
                <w:szCs w:val="22"/>
              </w:rPr>
            </w:pPr>
            <w:r w:rsidRPr="003D1AC7">
              <w:rPr>
                <w:b w:val="0"/>
                <w:color w:val="auto"/>
                <w:sz w:val="22"/>
                <w:szCs w:val="22"/>
              </w:rPr>
              <w:t>Ergonomia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47B3C18D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auto"/>
                <w:sz w:val="22"/>
                <w:szCs w:val="22"/>
              </w:rPr>
              <w:t>40</w:t>
            </w:r>
          </w:p>
        </w:tc>
      </w:tr>
      <w:tr w:rsidR="003D1AC7" w14:paraId="191FF3F0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032C0546" w14:textId="77777777" w:rsidR="003D1AC7" w:rsidRPr="003D1AC7" w:rsidRDefault="003D1AC7">
            <w:pPr>
              <w:pStyle w:val="Cabealho"/>
              <w:spacing w:before="0"/>
              <w:rPr>
                <w:b w:val="0"/>
                <w:sz w:val="22"/>
                <w:szCs w:val="22"/>
              </w:rPr>
            </w:pPr>
            <w:r w:rsidRPr="003D1AC7">
              <w:rPr>
                <w:b w:val="0"/>
                <w:color w:val="auto"/>
                <w:sz w:val="22"/>
                <w:szCs w:val="22"/>
              </w:rPr>
              <w:t>Estatística Aplicada à Segurança do Trabalho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4AD2EECC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auto"/>
                <w:sz w:val="22"/>
                <w:szCs w:val="22"/>
              </w:rPr>
              <w:t>40</w:t>
            </w:r>
          </w:p>
        </w:tc>
      </w:tr>
      <w:tr w:rsidR="003D1AC7" w14:paraId="3197AA72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79DDF0E9" w14:textId="77777777" w:rsidR="003D1AC7" w:rsidRPr="003D1AC7" w:rsidRDefault="003D1AC7">
            <w:pPr>
              <w:pStyle w:val="Cabealho"/>
              <w:spacing w:before="0"/>
              <w:rPr>
                <w:b w:val="0"/>
                <w:sz w:val="22"/>
                <w:szCs w:val="22"/>
              </w:rPr>
            </w:pPr>
            <w:r w:rsidRPr="003D1AC7">
              <w:rPr>
                <w:b w:val="0"/>
                <w:color w:val="auto"/>
                <w:sz w:val="22"/>
                <w:szCs w:val="22"/>
              </w:rPr>
              <w:t>Fundamentos de Segurança e Saúde no Trabalho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27019B9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</w:tr>
      <w:tr w:rsidR="003D1AC7" w14:paraId="44DAEA53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2272A1E5" w14:textId="77777777" w:rsidR="003D1AC7" w:rsidRPr="003D1AC7" w:rsidRDefault="003D1AC7">
            <w:pPr>
              <w:pStyle w:val="Cabealho"/>
              <w:spacing w:before="0"/>
              <w:rPr>
                <w:b w:val="0"/>
                <w:sz w:val="22"/>
                <w:szCs w:val="22"/>
              </w:rPr>
            </w:pPr>
            <w:r w:rsidRPr="003D1AC7">
              <w:rPr>
                <w:b w:val="0"/>
                <w:color w:val="auto"/>
                <w:sz w:val="22"/>
                <w:szCs w:val="22"/>
              </w:rPr>
              <w:t>Legislação Aplicada à Segurança do Trabalho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22B996CD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auto"/>
                <w:sz w:val="22"/>
                <w:szCs w:val="22"/>
              </w:rPr>
              <w:t>40</w:t>
            </w:r>
          </w:p>
        </w:tc>
      </w:tr>
      <w:tr w:rsidR="003D1AC7" w14:paraId="7D00365B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1D5C404E" w14:textId="77777777" w:rsidR="003D1AC7" w:rsidRPr="003D1AC7" w:rsidRDefault="003D1AC7">
            <w:pPr>
              <w:pStyle w:val="Cabealho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b w:val="0"/>
                <w:color w:val="000000" w:themeColor="text1"/>
                <w:sz w:val="22"/>
                <w:szCs w:val="22"/>
              </w:rPr>
              <w:t>Prevenção e Controle de Doenças Ocupacionais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771BB51E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</w:tr>
      <w:tr w:rsidR="003D1AC7" w14:paraId="48395B82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0C324802" w14:textId="77777777" w:rsidR="003D1AC7" w:rsidRPr="003D1AC7" w:rsidRDefault="003D1AC7">
            <w:pPr>
              <w:pStyle w:val="Cabealho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b w:val="0"/>
                <w:color w:val="000000" w:themeColor="text1"/>
                <w:sz w:val="22"/>
                <w:szCs w:val="22"/>
              </w:rPr>
              <w:t>Segurança em Processos Industriais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00012D74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6B01B90E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  <w:vAlign w:val="center"/>
            <w:hideMark/>
          </w:tcPr>
          <w:p w14:paraId="5B78760C" w14:textId="77777777" w:rsidR="003D1AC7" w:rsidRPr="003D1AC7" w:rsidRDefault="003D1AC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 da Carga Horária do Núcleo I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  <w:vAlign w:val="center"/>
            <w:hideMark/>
          </w:tcPr>
          <w:p w14:paraId="3755A0AC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auto"/>
                <w:sz w:val="22"/>
                <w:szCs w:val="22"/>
              </w:rPr>
              <w:t>400</w:t>
            </w:r>
          </w:p>
        </w:tc>
      </w:tr>
      <w:tr w:rsidR="003D1AC7" w14:paraId="7970B5B8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3C252E5F" w14:textId="77777777" w:rsidR="003D1AC7" w:rsidRPr="003D1AC7" w:rsidRDefault="003D1A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NÚCLEO SEGURANÇA INDUSTRIAL</w:t>
            </w:r>
          </w:p>
        </w:tc>
      </w:tr>
      <w:tr w:rsidR="003D1AC7" w14:paraId="172EEC33" w14:textId="77777777" w:rsidTr="003D1AC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73F8516C" w14:textId="77777777" w:rsidR="003D1AC7" w:rsidRPr="003D1AC7" w:rsidRDefault="003D1A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COMPONENTES CURRICULARES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1858868F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C.H.</w:t>
            </w:r>
          </w:p>
        </w:tc>
      </w:tr>
      <w:tr w:rsidR="003D1AC7" w14:paraId="6173BEAA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7E28289B" w14:textId="77777777" w:rsidR="003D1AC7" w:rsidRPr="003D1AC7" w:rsidRDefault="003D1AC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Atividades Complementares, Pesquisa e Investigação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65AAB878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39FB6568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30666F41" w14:textId="77777777" w:rsidR="003D1AC7" w:rsidRPr="003D1AC7" w:rsidRDefault="003D1AC7">
            <w:pPr>
              <w:pStyle w:val="Cabealho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b w:val="0"/>
                <w:color w:val="000000" w:themeColor="text1"/>
                <w:sz w:val="22"/>
                <w:szCs w:val="22"/>
              </w:rPr>
              <w:t>Fundamentos de Controle da Poluição Ambiental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64C6CEE0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5058CB9C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7C6E0E2F" w14:textId="77777777" w:rsidR="003D1AC7" w:rsidRPr="003D1AC7" w:rsidRDefault="003D1AC7">
            <w:pPr>
              <w:pStyle w:val="Cabealho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b w:val="0"/>
                <w:color w:val="000000" w:themeColor="text1"/>
                <w:sz w:val="22"/>
                <w:szCs w:val="22"/>
              </w:rPr>
              <w:t>Higiene Ocupacional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25232540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</w:tr>
      <w:tr w:rsidR="003D1AC7" w14:paraId="6812A14B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798804D2" w14:textId="77777777" w:rsidR="003D1AC7" w:rsidRPr="003D1AC7" w:rsidRDefault="003D1AC7">
            <w:pPr>
              <w:pStyle w:val="Cabealho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b w:val="0"/>
                <w:color w:val="000000" w:themeColor="text1"/>
                <w:sz w:val="22"/>
                <w:szCs w:val="22"/>
              </w:rPr>
              <w:t>Segurança Contra Incêndio e Pânico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722DF4BB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</w:tr>
      <w:tr w:rsidR="003D1AC7" w14:paraId="3B685840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2DC2A1B9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Segurança em Máquinas e Equipamentos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1EC30A21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54E6C658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2D0E54EF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Segurança nas Atividades de Transporte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19DD2BD2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5A0DD577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3453FA82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Segurança no Trabalho em Serviços de Saúde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14BE0D38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2527CC46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FC311F1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Segurança no Trabalho na Indústria da Construção Civil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99430FA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</w:tr>
      <w:tr w:rsidR="003D1AC7" w14:paraId="54F79655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  <w:vAlign w:val="center"/>
            <w:hideMark/>
          </w:tcPr>
          <w:p w14:paraId="02D47106" w14:textId="77777777" w:rsidR="003D1AC7" w:rsidRPr="003D1AC7" w:rsidRDefault="003D1AC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 da Carga Horária do Núcleo II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  <w:vAlign w:val="center"/>
            <w:hideMark/>
          </w:tcPr>
          <w:p w14:paraId="2B00B39F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auto"/>
                <w:sz w:val="22"/>
                <w:szCs w:val="22"/>
              </w:rPr>
              <w:t>400</w:t>
            </w:r>
          </w:p>
        </w:tc>
      </w:tr>
      <w:tr w:rsidR="003D1AC7" w14:paraId="29E06842" w14:textId="77777777" w:rsidTr="003D1A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394F14DE" w14:textId="77777777" w:rsidR="003D1AC7" w:rsidRPr="003D1AC7" w:rsidRDefault="003D1A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NÚCLEO GESTÃO INTEGRADA</w:t>
            </w:r>
          </w:p>
        </w:tc>
      </w:tr>
      <w:tr w:rsidR="003D1AC7" w14:paraId="7B7BEFA7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210C7D20" w14:textId="77777777" w:rsidR="003D1AC7" w:rsidRPr="003D1AC7" w:rsidRDefault="003D1A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COMPONENTES CURRICULARES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77290399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C.H.</w:t>
            </w:r>
          </w:p>
        </w:tc>
      </w:tr>
      <w:tr w:rsidR="003D1AC7" w14:paraId="4D3A4C1B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CA5C93C" w14:textId="77777777" w:rsidR="003D1AC7" w:rsidRPr="003D1AC7" w:rsidRDefault="003D1AC7">
            <w:pPr>
              <w:pStyle w:val="Cabealho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b w:val="0"/>
                <w:color w:val="000000" w:themeColor="text1"/>
                <w:sz w:val="22"/>
                <w:szCs w:val="22"/>
              </w:rPr>
              <w:t>Atendimento a Emergência e Suporte Básico à Vida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F25EE78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616B3E97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08691D5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Atividades Complementares, Pesquisa e Investigação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595730B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0C34577B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6A4D1FA3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Energias, Caldeiras e Vasos de Pressão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2BC3A8ED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4B1E4227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4F0CB2D2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Prevenção e Controle de Perdas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3534F16A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5ACF1EDF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62DCB96B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Programas de Segurança, Meio Ambiente e Saúde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48C22340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7CD5731B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6E03BEF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Segurança nas Atividades da Agroindústria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73682161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4DE49941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23ADD02A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Segurança nas Atividades de Petróleo e Gás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E17B0C0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02BB6BB6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55D834D8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Segurança no Trabalho na Mineração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62702154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6EB7A8EB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6B1FD093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Segurança no Trabalho Portuário, Aquaviário e Reparação Naval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3E917EBB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6DFD50FB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16D8292C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Sistemas de Gestão de Segurança, Meio Ambiente e Saúde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  <w:hideMark/>
          </w:tcPr>
          <w:p w14:paraId="7DB042BD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3D1AC7" w14:paraId="284852B9" w14:textId="77777777" w:rsidTr="003D1AC7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  <w:vAlign w:val="center"/>
            <w:hideMark/>
          </w:tcPr>
          <w:p w14:paraId="2A18A4FF" w14:textId="77777777" w:rsidR="003D1AC7" w:rsidRPr="003D1AC7" w:rsidRDefault="003D1AC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 da Carga Horária do Núcleo III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  <w:vAlign w:val="center"/>
            <w:hideMark/>
          </w:tcPr>
          <w:p w14:paraId="0E7E8F33" w14:textId="77777777" w:rsidR="003D1AC7" w:rsidRPr="003D1AC7" w:rsidRDefault="003D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auto"/>
                <w:sz w:val="22"/>
                <w:szCs w:val="22"/>
              </w:rPr>
              <w:t>400</w:t>
            </w:r>
          </w:p>
        </w:tc>
      </w:tr>
      <w:tr w:rsidR="003D1AC7" w14:paraId="4BB6BF81" w14:textId="77777777" w:rsidTr="003D1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799A49B6" w14:textId="77777777" w:rsidR="003D1AC7" w:rsidRPr="003D1AC7" w:rsidRDefault="003D1AC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Total Geral do Curso Técnico em Segurança do Trabalho</w:t>
            </w:r>
          </w:p>
        </w:tc>
        <w:tc>
          <w:tcPr>
            <w:tcW w:w="11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2CDDC" w:themeFill="accent5" w:themeFillTint="99"/>
            <w:vAlign w:val="center"/>
            <w:hideMark/>
          </w:tcPr>
          <w:p w14:paraId="2F0AC866" w14:textId="77777777" w:rsidR="003D1AC7" w:rsidRPr="003D1AC7" w:rsidRDefault="003D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1AC7">
              <w:rPr>
                <w:rFonts w:ascii="Arial" w:hAnsi="Arial" w:cs="Arial"/>
                <w:color w:val="000000" w:themeColor="text1"/>
                <w:sz w:val="22"/>
                <w:szCs w:val="22"/>
              </w:rPr>
              <w:t>1200</w:t>
            </w:r>
          </w:p>
        </w:tc>
      </w:tr>
    </w:tbl>
    <w:p w14:paraId="75365084" w14:textId="77777777" w:rsidR="00F407FA" w:rsidRDefault="00F407FA"/>
    <w:sectPr w:rsidR="00F407FA" w:rsidSect="003D1AC7">
      <w:pgSz w:w="11906" w:h="16838"/>
      <w:pgMar w:top="1134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D3311" w14:textId="77777777" w:rsidR="00C0716C" w:rsidRDefault="00C0716C" w:rsidP="003D1AC7">
      <w:r>
        <w:separator/>
      </w:r>
    </w:p>
  </w:endnote>
  <w:endnote w:type="continuationSeparator" w:id="0">
    <w:p w14:paraId="30A0BB04" w14:textId="77777777" w:rsidR="00C0716C" w:rsidRDefault="00C0716C" w:rsidP="003D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9AB4" w14:textId="77777777" w:rsidR="00C0716C" w:rsidRDefault="00C0716C" w:rsidP="003D1AC7">
      <w:r>
        <w:separator/>
      </w:r>
    </w:p>
  </w:footnote>
  <w:footnote w:type="continuationSeparator" w:id="0">
    <w:p w14:paraId="71E3AF21" w14:textId="77777777" w:rsidR="00C0716C" w:rsidRDefault="00C0716C" w:rsidP="003D1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D3"/>
    <w:rsid w:val="0020375C"/>
    <w:rsid w:val="003D1AC7"/>
    <w:rsid w:val="006F2AD3"/>
    <w:rsid w:val="00B362DD"/>
    <w:rsid w:val="00C0716C"/>
    <w:rsid w:val="00DB32E6"/>
    <w:rsid w:val="00F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9C32"/>
  <w15:docId w15:val="{FFCFD256-10D6-4D4B-BD5B-F9C3750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F2AD3"/>
    <w:pPr>
      <w:keepNext/>
      <w:spacing w:line="360" w:lineRule="atLeast"/>
      <w:jc w:val="center"/>
      <w:outlineLvl w:val="6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F2A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F2AD3"/>
    <w:pPr>
      <w:spacing w:before="360" w:after="12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6F2AD3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1AC7"/>
    <w:pPr>
      <w:tabs>
        <w:tab w:val="center" w:pos="4252"/>
        <w:tab w:val="right" w:pos="8504"/>
      </w:tabs>
      <w:suppressAutoHyphens/>
      <w:autoSpaceDE/>
      <w:autoSpaceDN/>
      <w:spacing w:before="120"/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1AC7"/>
    <w:rPr>
      <w:rFonts w:ascii="Arial" w:eastAsia="Times New Roman" w:hAnsi="Arial" w:cs="Arial"/>
      <w:sz w:val="24"/>
      <w:szCs w:val="24"/>
      <w:lang w:eastAsia="pt-BR"/>
    </w:rPr>
  </w:style>
  <w:style w:type="table" w:styleId="TabeladeGrade6Colorida-nfase1">
    <w:name w:val="Grid Table 6 Colorful Accent 1"/>
    <w:basedOn w:val="Tabelanormal"/>
    <w:uiPriority w:val="51"/>
    <w:rsid w:val="003D1AC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eastAsia="pt-BR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3D1A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A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5</cp:revision>
  <dcterms:created xsi:type="dcterms:W3CDTF">2020-01-03T10:41:00Z</dcterms:created>
  <dcterms:modified xsi:type="dcterms:W3CDTF">2020-10-14T18:24:00Z</dcterms:modified>
</cp:coreProperties>
</file>